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8CEF" w14:textId="7062FA32" w:rsidR="00407AF3" w:rsidRPr="002D11B9" w:rsidRDefault="00BF1924" w:rsidP="00EA31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Appendix 1: </w:t>
      </w:r>
      <w:r w:rsidR="002D11B9" w:rsidRPr="002D11B9">
        <w:rPr>
          <w:b/>
          <w:bCs/>
          <w:sz w:val="24"/>
          <w:szCs w:val="24"/>
        </w:rPr>
        <w:t>Submission template</w:t>
      </w:r>
    </w:p>
    <w:p w14:paraId="01918FB1" w14:textId="0AC71C00" w:rsidR="005C3046" w:rsidRPr="005932F3" w:rsidRDefault="005C3046" w:rsidP="006A6B0A">
      <w:r w:rsidRPr="005932F3">
        <w:t>[Copy section below and fill highlighted section]</w:t>
      </w:r>
    </w:p>
    <w:p w14:paraId="2F660CD4" w14:textId="77777777" w:rsidR="005C3046" w:rsidRDefault="005C3046" w:rsidP="006A6B0A">
      <w:pPr>
        <w:rPr>
          <w:b/>
          <w:bCs/>
        </w:rPr>
      </w:pPr>
    </w:p>
    <w:p w14:paraId="67F97FCE" w14:textId="7D690E44" w:rsidR="006A6B0A" w:rsidRPr="006A6B0A" w:rsidRDefault="006A6B0A" w:rsidP="006A6B0A">
      <w:pPr>
        <w:rPr>
          <w:b/>
          <w:bCs/>
        </w:rPr>
      </w:pPr>
      <w:r w:rsidRPr="006A6B0A">
        <w:rPr>
          <w:b/>
          <w:bCs/>
          <w:highlight w:val="yellow"/>
        </w:rPr>
        <w:t xml:space="preserve">Your </w:t>
      </w:r>
      <w:r w:rsidR="00BF1924">
        <w:rPr>
          <w:b/>
          <w:bCs/>
          <w:highlight w:val="yellow"/>
        </w:rPr>
        <w:t>RSO or C</w:t>
      </w:r>
      <w:r w:rsidRPr="006A6B0A">
        <w:rPr>
          <w:b/>
          <w:bCs/>
          <w:highlight w:val="yellow"/>
        </w:rPr>
        <w:t>lub name</w:t>
      </w:r>
    </w:p>
    <w:p w14:paraId="69A8E5CA" w14:textId="78968AF1" w:rsidR="006A6B0A" w:rsidRPr="006A6B0A" w:rsidRDefault="006A6B0A" w:rsidP="006A6B0A">
      <w:r w:rsidRPr="006A6B0A">
        <w:rPr>
          <w:b/>
          <w:bCs/>
        </w:rPr>
        <w:t xml:space="preserve">Submission to the </w:t>
      </w:r>
      <w:r>
        <w:rPr>
          <w:b/>
          <w:bCs/>
        </w:rPr>
        <w:t>Governance and Administration Select Committee</w:t>
      </w:r>
      <w:r w:rsidRPr="006A6B0A">
        <w:br/>
      </w:r>
      <w:r w:rsidRPr="006A6B0A">
        <w:rPr>
          <w:b/>
          <w:bCs/>
        </w:rPr>
        <w:t xml:space="preserve">on the </w:t>
      </w:r>
      <w:r>
        <w:rPr>
          <w:b/>
          <w:bCs/>
        </w:rPr>
        <w:t>Online Casino Gambling Bill</w:t>
      </w:r>
    </w:p>
    <w:p w14:paraId="0F845C10" w14:textId="77777777" w:rsidR="006A6B0A" w:rsidRPr="006A6B0A" w:rsidRDefault="00000000" w:rsidP="006A6B0A">
      <w:r>
        <w:pict w14:anchorId="725C7A6E">
          <v:rect id="_x0000_i1025" style="width:0;height:1.5pt" o:hralign="center" o:hrstd="t" o:hr="t" fillcolor="#a0a0a0" stroked="f"/>
        </w:pict>
      </w:r>
    </w:p>
    <w:p w14:paraId="63CC97F2" w14:textId="425D36E9" w:rsidR="006A6B0A" w:rsidRPr="006A6B0A" w:rsidRDefault="006A6B0A" w:rsidP="006A6B0A">
      <w:pPr>
        <w:rPr>
          <w:b/>
          <w:bCs/>
        </w:rPr>
      </w:pPr>
      <w:r w:rsidRPr="006A6B0A">
        <w:rPr>
          <w:b/>
          <w:bCs/>
        </w:rPr>
        <w:t xml:space="preserve">Submitter </w:t>
      </w:r>
    </w:p>
    <w:p w14:paraId="3AEDF95A" w14:textId="1093DA19" w:rsidR="006A6B0A" w:rsidRPr="006A6B0A" w:rsidRDefault="006A6B0A" w:rsidP="006A6B0A">
      <w:pPr>
        <w:numPr>
          <w:ilvl w:val="0"/>
          <w:numId w:val="24"/>
        </w:numPr>
      </w:pPr>
      <w:r w:rsidRPr="005C3046">
        <w:rPr>
          <w:b/>
          <w:bCs/>
          <w:highlight w:val="yellow"/>
        </w:rPr>
        <w:t>Name</w:t>
      </w:r>
      <w:r w:rsidRPr="006A6B0A">
        <w:t xml:space="preserve"> [</w:t>
      </w:r>
      <w:r>
        <w:t xml:space="preserve">Your </w:t>
      </w:r>
      <w:r w:rsidR="005C3046">
        <w:t xml:space="preserve">own </w:t>
      </w:r>
      <w:r>
        <w:t>f</w:t>
      </w:r>
      <w:r w:rsidRPr="006A6B0A">
        <w:t>ull name]</w:t>
      </w:r>
    </w:p>
    <w:p w14:paraId="5683D4C0" w14:textId="02647B0D" w:rsidR="006A6B0A" w:rsidRPr="006A6B0A" w:rsidRDefault="006A6B0A" w:rsidP="006A6B0A">
      <w:pPr>
        <w:numPr>
          <w:ilvl w:val="0"/>
          <w:numId w:val="24"/>
        </w:numPr>
      </w:pPr>
      <w:r w:rsidRPr="005C3046">
        <w:rPr>
          <w:b/>
          <w:bCs/>
          <w:highlight w:val="yellow"/>
        </w:rPr>
        <w:t>Organisation</w:t>
      </w:r>
      <w:r w:rsidRPr="006A6B0A">
        <w:t xml:space="preserve"> [</w:t>
      </w:r>
      <w:r>
        <w:t xml:space="preserve">Your full </w:t>
      </w:r>
      <w:r w:rsidR="00BF1924">
        <w:t>RSO or C</w:t>
      </w:r>
      <w:r>
        <w:t>lub name, including locality or region]</w:t>
      </w:r>
    </w:p>
    <w:p w14:paraId="1A85A889" w14:textId="316666C3" w:rsidR="006A6B0A" w:rsidRPr="006A6B0A" w:rsidRDefault="006A6B0A" w:rsidP="006A6B0A">
      <w:pPr>
        <w:numPr>
          <w:ilvl w:val="0"/>
          <w:numId w:val="24"/>
        </w:numPr>
      </w:pPr>
      <w:r w:rsidRPr="005C3046">
        <w:rPr>
          <w:b/>
          <w:bCs/>
          <w:highlight w:val="yellow"/>
        </w:rPr>
        <w:t>Position</w:t>
      </w:r>
      <w:r w:rsidRPr="006A6B0A">
        <w:t xml:space="preserve"> [</w:t>
      </w:r>
      <w:r>
        <w:t xml:space="preserve">Title of your </w:t>
      </w:r>
      <w:r w:rsidRPr="006A6B0A">
        <w:t>role</w:t>
      </w:r>
      <w:r>
        <w:t xml:space="preserve"> with the club</w:t>
      </w:r>
      <w:r w:rsidRPr="006A6B0A">
        <w:t>]</w:t>
      </w:r>
    </w:p>
    <w:p w14:paraId="149F60FF" w14:textId="569DEE74" w:rsidR="006A6B0A" w:rsidRPr="006A6B0A" w:rsidRDefault="006A6B0A" w:rsidP="006A6B0A">
      <w:pPr>
        <w:numPr>
          <w:ilvl w:val="0"/>
          <w:numId w:val="24"/>
        </w:numPr>
      </w:pPr>
      <w:r w:rsidRPr="005C3046">
        <w:rPr>
          <w:b/>
          <w:bCs/>
          <w:highlight w:val="yellow"/>
        </w:rPr>
        <w:t>Email</w:t>
      </w:r>
      <w:r w:rsidRPr="006A6B0A">
        <w:t xml:space="preserve"> [</w:t>
      </w:r>
      <w:r w:rsidR="005C3046">
        <w:t>Your e</w:t>
      </w:r>
      <w:r w:rsidRPr="006A6B0A">
        <w:t>mail address]</w:t>
      </w:r>
    </w:p>
    <w:p w14:paraId="4158C637" w14:textId="00722D12" w:rsidR="006A6B0A" w:rsidRPr="006A6B0A" w:rsidRDefault="006A6B0A" w:rsidP="006A6B0A">
      <w:pPr>
        <w:numPr>
          <w:ilvl w:val="0"/>
          <w:numId w:val="24"/>
        </w:numPr>
      </w:pPr>
      <w:r w:rsidRPr="005C3046">
        <w:rPr>
          <w:b/>
          <w:bCs/>
          <w:highlight w:val="yellow"/>
        </w:rPr>
        <w:t>Phone</w:t>
      </w:r>
      <w:r w:rsidRPr="006A6B0A">
        <w:t xml:space="preserve"> [</w:t>
      </w:r>
      <w:r w:rsidR="005C3046">
        <w:t>Your p</w:t>
      </w:r>
      <w:r w:rsidRPr="006A6B0A">
        <w:t>hone number]</w:t>
      </w:r>
    </w:p>
    <w:p w14:paraId="05B912F0" w14:textId="7445BF7E" w:rsidR="006A6B0A" w:rsidRPr="006A6B0A" w:rsidRDefault="006A6B0A" w:rsidP="006A6B0A">
      <w:pPr>
        <w:numPr>
          <w:ilvl w:val="0"/>
          <w:numId w:val="24"/>
        </w:numPr>
      </w:pPr>
      <w:r w:rsidRPr="005C3046">
        <w:rPr>
          <w:b/>
          <w:bCs/>
          <w:highlight w:val="yellow"/>
        </w:rPr>
        <w:t>Postal address</w:t>
      </w:r>
      <w:r w:rsidRPr="006A6B0A">
        <w:t xml:space="preserve"> [</w:t>
      </w:r>
      <w:r w:rsidR="00BF1924">
        <w:t>R</w:t>
      </w:r>
      <w:r w:rsidR="00307161">
        <w:t xml:space="preserve">SO or </w:t>
      </w:r>
      <w:r w:rsidR="005C3046">
        <w:t>Club’s a</w:t>
      </w:r>
      <w:r w:rsidRPr="006A6B0A">
        <w:t>ddress]</w:t>
      </w:r>
    </w:p>
    <w:p w14:paraId="28182455" w14:textId="525AA33D" w:rsidR="006A6B0A" w:rsidRPr="006A6B0A" w:rsidRDefault="006A6B0A" w:rsidP="006A6B0A">
      <w:pPr>
        <w:numPr>
          <w:ilvl w:val="0"/>
          <w:numId w:val="24"/>
        </w:numPr>
      </w:pPr>
      <w:r w:rsidRPr="005C3046">
        <w:rPr>
          <w:b/>
          <w:bCs/>
          <w:highlight w:val="yellow"/>
        </w:rPr>
        <w:t>Date</w:t>
      </w:r>
      <w:r w:rsidRPr="006A6B0A">
        <w:t xml:space="preserve"> [Date of submission]</w:t>
      </w:r>
    </w:p>
    <w:p w14:paraId="41368B9F" w14:textId="77777777" w:rsidR="006A6B0A" w:rsidRDefault="006A6B0A" w:rsidP="006A6B0A">
      <w:pPr>
        <w:numPr>
          <w:ilvl w:val="0"/>
          <w:numId w:val="24"/>
        </w:numPr>
      </w:pPr>
      <w:r w:rsidRPr="006A6B0A">
        <w:rPr>
          <w:b/>
          <w:bCs/>
        </w:rPr>
        <w:t>I/we wish to appear before the committee to speak to this submission:</w:t>
      </w:r>
      <w:r w:rsidRPr="006A6B0A">
        <w:t xml:space="preserve"> </w:t>
      </w:r>
      <w:r w:rsidRPr="005C3046">
        <w:rPr>
          <w:highlight w:val="yellow"/>
        </w:rPr>
        <w:t>Yes / No</w:t>
      </w:r>
    </w:p>
    <w:p w14:paraId="64973C2F" w14:textId="77777777" w:rsidR="006A6B0A" w:rsidRPr="006A6B0A" w:rsidRDefault="00000000" w:rsidP="006A6B0A">
      <w:r>
        <w:pict w14:anchorId="60D1B429">
          <v:rect id="_x0000_i1026" style="width:0;height:1.5pt" o:hralign="center" o:hrstd="t" o:hr="t" fillcolor="#a0a0a0" stroked="f"/>
        </w:pict>
      </w:r>
    </w:p>
    <w:p w14:paraId="36DABF61" w14:textId="10C53ECA" w:rsidR="00F103C1" w:rsidRDefault="00F103C1" w:rsidP="006A6B0A">
      <w:pPr>
        <w:rPr>
          <w:b/>
          <w:bCs/>
        </w:rPr>
      </w:pPr>
      <w:r>
        <w:rPr>
          <w:b/>
          <w:bCs/>
        </w:rPr>
        <w:t>[</w:t>
      </w:r>
      <w:r w:rsidRPr="00444E01">
        <w:rPr>
          <w:b/>
          <w:bCs/>
          <w:i/>
          <w:iCs/>
        </w:rPr>
        <w:t>Copy this section</w:t>
      </w:r>
      <w:r w:rsidR="00444E01">
        <w:rPr>
          <w:b/>
          <w:bCs/>
        </w:rPr>
        <w:t xml:space="preserve"> </w:t>
      </w:r>
      <w:r w:rsidR="00444E01" w:rsidRPr="00444E01">
        <w:rPr>
          <w:b/>
          <w:bCs/>
          <w:i/>
          <w:iCs/>
        </w:rPr>
        <w:t>below</w:t>
      </w:r>
      <w:r w:rsidR="000D377D">
        <w:rPr>
          <w:b/>
          <w:bCs/>
          <w:i/>
          <w:iCs/>
        </w:rPr>
        <w:t xml:space="preserve"> or use it as a guide</w:t>
      </w:r>
      <w:r w:rsidR="002D565F">
        <w:rPr>
          <w:b/>
          <w:bCs/>
          <w:i/>
          <w:iCs/>
        </w:rPr>
        <w:t xml:space="preserve"> to write your own summary</w:t>
      </w:r>
      <w:r>
        <w:rPr>
          <w:b/>
          <w:bCs/>
        </w:rPr>
        <w:t>]</w:t>
      </w:r>
    </w:p>
    <w:p w14:paraId="45A0AB2D" w14:textId="65819269" w:rsidR="006A6B0A" w:rsidRPr="001C6092" w:rsidRDefault="006A6B0A" w:rsidP="006A6B0A">
      <w:pPr>
        <w:rPr>
          <w:b/>
          <w:bCs/>
        </w:rPr>
      </w:pPr>
      <w:r w:rsidRPr="001C6092">
        <w:rPr>
          <w:b/>
          <w:bCs/>
        </w:rPr>
        <w:t>Summary of submission</w:t>
      </w:r>
    </w:p>
    <w:p w14:paraId="4C5563BE" w14:textId="6910DF5F" w:rsidR="008A4457" w:rsidRDefault="006A6B0A" w:rsidP="006A6B0A">
      <w:r>
        <w:t xml:space="preserve">Our </w:t>
      </w:r>
      <w:r w:rsidR="0066077B">
        <w:t>RSO or C</w:t>
      </w:r>
      <w:r>
        <w:t xml:space="preserve">lub </w:t>
      </w:r>
      <w:r w:rsidR="00307161">
        <w:t>generates</w:t>
      </w:r>
      <w:r>
        <w:t xml:space="preserve"> an average of </w:t>
      </w:r>
      <w:r w:rsidRPr="00F103C1">
        <w:rPr>
          <w:highlight w:val="yellow"/>
        </w:rPr>
        <w:t>[$x</w:t>
      </w:r>
      <w:r>
        <w:t xml:space="preserve">] every year from grants. We apply for specific things we cannot </w:t>
      </w:r>
      <w:r w:rsidR="00AA3707">
        <w:t xml:space="preserve">otherwise </w:t>
      </w:r>
      <w:r>
        <w:t>afford</w:t>
      </w:r>
      <w:r w:rsidR="00AA3707">
        <w:t>. Example</w:t>
      </w:r>
      <w:r w:rsidR="00962308">
        <w:t xml:space="preserve">s: </w:t>
      </w:r>
      <w:r>
        <w:t>equipment</w:t>
      </w:r>
      <w:r w:rsidR="00307161">
        <w:t>, uniforms</w:t>
      </w:r>
      <w:r w:rsidR="00E576AB">
        <w:t xml:space="preserve">, </w:t>
      </w:r>
      <w:r w:rsidR="00962308">
        <w:t xml:space="preserve">balls, </w:t>
      </w:r>
      <w:r w:rsidR="00E576AB">
        <w:t>support for coach o</w:t>
      </w:r>
      <w:r w:rsidR="00682715">
        <w:t>r</w:t>
      </w:r>
      <w:r w:rsidR="00E576AB">
        <w:t xml:space="preserve"> player </w:t>
      </w:r>
      <w:r w:rsidR="000E42B4">
        <w:t xml:space="preserve">development roles. </w:t>
      </w:r>
      <w:r w:rsidR="00490766">
        <w:t xml:space="preserve"> </w:t>
      </w:r>
      <w:r w:rsidR="009D0053">
        <w:t>Running organized sport</w:t>
      </w:r>
      <w:r w:rsidR="00490766">
        <w:t xml:space="preserve"> is getting harder financially</w:t>
      </w:r>
      <w:r w:rsidR="000E42B4">
        <w:t>. Inflation has pushed up costs.</w:t>
      </w:r>
      <w:r w:rsidR="00490766">
        <w:t xml:space="preserve"> </w:t>
      </w:r>
      <w:r w:rsidR="000E42B4">
        <w:t>S</w:t>
      </w:r>
      <w:r w:rsidR="00490766">
        <w:t>ponsorships are fewer and smaller</w:t>
      </w:r>
      <w:r w:rsidR="008A4457">
        <w:t xml:space="preserve">. </w:t>
      </w:r>
      <w:r w:rsidR="0022541B">
        <w:t>Local government support is reducing.</w:t>
      </w:r>
      <w:r w:rsidR="00682715">
        <w:t xml:space="preserve"> </w:t>
      </w:r>
    </w:p>
    <w:p w14:paraId="2453EA27" w14:textId="1338FA12" w:rsidR="006A6B0A" w:rsidRDefault="008A4457" w:rsidP="006A6B0A">
      <w:r>
        <w:t xml:space="preserve">We </w:t>
      </w:r>
      <w:r w:rsidR="00F103C1">
        <w:t>badly</w:t>
      </w:r>
      <w:r>
        <w:t xml:space="preserve"> need the funding that gambling has shared with the community for </w:t>
      </w:r>
      <w:r w:rsidR="00880D3E">
        <w:t xml:space="preserve">the last </w:t>
      </w:r>
      <w:r>
        <w:t>50 years</w:t>
      </w:r>
      <w:r w:rsidR="00F103C1">
        <w:t xml:space="preserve">. Gambling technology is shifting, but the principle of sharing revenue with the community should continue. </w:t>
      </w:r>
    </w:p>
    <w:p w14:paraId="709CE05D" w14:textId="76A226B4" w:rsidR="00F103C1" w:rsidRDefault="00F103C1" w:rsidP="006A6B0A">
      <w:pPr>
        <w:rPr>
          <w:b/>
          <w:bCs/>
        </w:rPr>
      </w:pPr>
      <w:r>
        <w:rPr>
          <w:b/>
          <w:bCs/>
        </w:rPr>
        <w:t>[</w:t>
      </w:r>
      <w:r w:rsidRPr="00444E01">
        <w:rPr>
          <w:b/>
          <w:bCs/>
          <w:i/>
          <w:iCs/>
        </w:rPr>
        <w:t>Write you</w:t>
      </w:r>
      <w:r w:rsidR="00C807E6" w:rsidRPr="00444E01">
        <w:rPr>
          <w:b/>
          <w:bCs/>
          <w:i/>
          <w:iCs/>
        </w:rPr>
        <w:t>r</w:t>
      </w:r>
      <w:r w:rsidRPr="00444E01">
        <w:rPr>
          <w:b/>
          <w:bCs/>
          <w:i/>
          <w:iCs/>
        </w:rPr>
        <w:t xml:space="preserve"> own </w:t>
      </w:r>
      <w:r w:rsidR="00444E01">
        <w:rPr>
          <w:b/>
          <w:bCs/>
          <w:i/>
          <w:iCs/>
        </w:rPr>
        <w:t>sentences following guide below</w:t>
      </w:r>
      <w:r w:rsidR="00C807E6">
        <w:rPr>
          <w:b/>
          <w:bCs/>
        </w:rPr>
        <w:t>]</w:t>
      </w:r>
    </w:p>
    <w:p w14:paraId="7DA49435" w14:textId="1C908DCE" w:rsidR="006A6B0A" w:rsidRPr="001C6092" w:rsidRDefault="006A6B0A" w:rsidP="006A6B0A">
      <w:pPr>
        <w:rPr>
          <w:b/>
          <w:bCs/>
        </w:rPr>
      </w:pPr>
      <w:r w:rsidRPr="001C6092">
        <w:rPr>
          <w:b/>
          <w:bCs/>
        </w:rPr>
        <w:t>Main points</w:t>
      </w:r>
    </w:p>
    <w:p w14:paraId="59FEDFEE" w14:textId="62B8F5B9" w:rsidR="006A6B0A" w:rsidRDefault="008A4457" w:rsidP="001C6092">
      <w:pPr>
        <w:pStyle w:val="ListParagraph"/>
        <w:numPr>
          <w:ilvl w:val="0"/>
          <w:numId w:val="26"/>
        </w:numPr>
      </w:pPr>
      <w:r w:rsidRPr="00C807E6">
        <w:rPr>
          <w:b/>
          <w:bCs/>
        </w:rPr>
        <w:t xml:space="preserve">Describe your </w:t>
      </w:r>
      <w:r w:rsidR="00AA3707">
        <w:rPr>
          <w:b/>
          <w:bCs/>
        </w:rPr>
        <w:t>RSO / C</w:t>
      </w:r>
      <w:r w:rsidRPr="00C807E6">
        <w:rPr>
          <w:b/>
          <w:bCs/>
        </w:rPr>
        <w:t>lub</w:t>
      </w:r>
      <w:r>
        <w:t xml:space="preserve"> (</w:t>
      </w:r>
      <w:r w:rsidR="00611CBE">
        <w:t xml:space="preserve">something brief </w:t>
      </w:r>
      <w:r w:rsidR="002C1B35">
        <w:t xml:space="preserve">about your </w:t>
      </w:r>
      <w:r>
        <w:t>size, history, community demographic, club’s unique style, performance and well known past members).</w:t>
      </w:r>
    </w:p>
    <w:p w14:paraId="1D019855" w14:textId="65854FD2" w:rsidR="008A4457" w:rsidRDefault="008A4457" w:rsidP="001C6092">
      <w:pPr>
        <w:pStyle w:val="ListParagraph"/>
        <w:numPr>
          <w:ilvl w:val="0"/>
          <w:numId w:val="26"/>
        </w:numPr>
      </w:pPr>
      <w:r w:rsidRPr="00C807E6">
        <w:rPr>
          <w:b/>
          <w:bCs/>
        </w:rPr>
        <w:t>Describe the value in monetary terms of grants</w:t>
      </w:r>
      <w:r>
        <w:t xml:space="preserve"> you have applied for; on average annually, or the previous year or three years in total. </w:t>
      </w:r>
    </w:p>
    <w:p w14:paraId="4D75633E" w14:textId="4EB3C151" w:rsidR="008A4457" w:rsidRDefault="008A4457" w:rsidP="001C6092">
      <w:pPr>
        <w:pStyle w:val="ListParagraph"/>
        <w:numPr>
          <w:ilvl w:val="0"/>
          <w:numId w:val="26"/>
        </w:numPr>
      </w:pPr>
      <w:r w:rsidRPr="00C807E6">
        <w:rPr>
          <w:b/>
          <w:bCs/>
        </w:rPr>
        <w:lastRenderedPageBreak/>
        <w:t>Describe what the grants were for</w:t>
      </w:r>
      <w:r>
        <w:t>, in detail if possible.</w:t>
      </w:r>
    </w:p>
    <w:p w14:paraId="25E194C6" w14:textId="56F36283" w:rsidR="008A4457" w:rsidRDefault="008A4457" w:rsidP="001C6092">
      <w:pPr>
        <w:pStyle w:val="ListParagraph"/>
        <w:numPr>
          <w:ilvl w:val="0"/>
          <w:numId w:val="26"/>
        </w:numPr>
      </w:pPr>
      <w:r w:rsidRPr="00C807E6">
        <w:rPr>
          <w:b/>
          <w:bCs/>
        </w:rPr>
        <w:t>Describe the financial status of the club</w:t>
      </w:r>
      <w:r>
        <w:t xml:space="preserve">. </w:t>
      </w:r>
      <w:r w:rsidR="00C807E6">
        <w:t>I</w:t>
      </w:r>
      <w:r>
        <w:t xml:space="preserve">llustrate </w:t>
      </w:r>
      <w:r w:rsidR="00C807E6">
        <w:t xml:space="preserve">how rising costs make it harder to pay for things, and even for grant money to cover costs. </w:t>
      </w:r>
      <w:r>
        <w:t xml:space="preserve">Describe challenge of keeping </w:t>
      </w:r>
      <w:r w:rsidR="00F73682">
        <w:t>membership</w:t>
      </w:r>
      <w:r>
        <w:t xml:space="preserve"> fees affordable. </w:t>
      </w:r>
    </w:p>
    <w:p w14:paraId="636F6DE3" w14:textId="403BFE24" w:rsidR="006A6B0A" w:rsidRDefault="001C6092" w:rsidP="001C6092">
      <w:pPr>
        <w:pStyle w:val="ListParagraph"/>
        <w:numPr>
          <w:ilvl w:val="0"/>
          <w:numId w:val="26"/>
        </w:numPr>
      </w:pPr>
      <w:r w:rsidRPr="00C807E6">
        <w:rPr>
          <w:b/>
          <w:bCs/>
        </w:rPr>
        <w:t xml:space="preserve">Describe </w:t>
      </w:r>
      <w:r w:rsidR="006A6B0A" w:rsidRPr="00C807E6">
        <w:rPr>
          <w:b/>
          <w:bCs/>
        </w:rPr>
        <w:t>your fear</w:t>
      </w:r>
      <w:r w:rsidR="006A6B0A">
        <w:t xml:space="preserve"> of the impact on community when funding from gambling disappears as it goes online</w:t>
      </w:r>
      <w:r>
        <w:t xml:space="preserve"> and online is exempted from community sharing</w:t>
      </w:r>
      <w:r w:rsidR="006A6B0A">
        <w:t xml:space="preserve">. </w:t>
      </w:r>
    </w:p>
    <w:p w14:paraId="5F7CAFEB" w14:textId="1259F350" w:rsidR="00C807E6" w:rsidRPr="00C807E6" w:rsidRDefault="00C807E6" w:rsidP="006A6B0A">
      <w:pPr>
        <w:rPr>
          <w:b/>
          <w:bCs/>
        </w:rPr>
      </w:pPr>
      <w:r w:rsidRPr="00C807E6">
        <w:rPr>
          <w:b/>
          <w:bCs/>
        </w:rPr>
        <w:t>[</w:t>
      </w:r>
      <w:r w:rsidRPr="00444E01">
        <w:rPr>
          <w:b/>
          <w:bCs/>
          <w:i/>
          <w:iCs/>
        </w:rPr>
        <w:t xml:space="preserve">Copy </w:t>
      </w:r>
      <w:r w:rsidR="00444E01" w:rsidRPr="00444E01">
        <w:rPr>
          <w:b/>
          <w:bCs/>
          <w:i/>
          <w:iCs/>
        </w:rPr>
        <w:t>section below</w:t>
      </w:r>
      <w:r w:rsidRPr="00444E01">
        <w:rPr>
          <w:b/>
          <w:bCs/>
          <w:i/>
          <w:iCs/>
        </w:rPr>
        <w:t>, or write your own version</w:t>
      </w:r>
      <w:r w:rsidRPr="00C807E6">
        <w:rPr>
          <w:b/>
          <w:bCs/>
        </w:rPr>
        <w:t>]</w:t>
      </w:r>
    </w:p>
    <w:p w14:paraId="5D2D7A09" w14:textId="2AF3E593" w:rsidR="001C6092" w:rsidRDefault="00C807E6" w:rsidP="006A6B0A">
      <w:r>
        <w:t xml:space="preserve">Access to grants from gambling revenue </w:t>
      </w:r>
      <w:r w:rsidR="001C6092">
        <w:t xml:space="preserve">has been critical to the improvement of </w:t>
      </w:r>
      <w:r>
        <w:t xml:space="preserve">our </w:t>
      </w:r>
      <w:r w:rsidR="00E70007">
        <w:t>RSO / C</w:t>
      </w:r>
      <w:r>
        <w:t>lub</w:t>
      </w:r>
      <w:r w:rsidR="001C6092">
        <w:t xml:space="preserve">. </w:t>
      </w:r>
      <w:r>
        <w:t xml:space="preserve">We </w:t>
      </w:r>
      <w:r w:rsidR="001C6092">
        <w:t xml:space="preserve">can do far more than our </w:t>
      </w:r>
      <w:r>
        <w:t>own</w:t>
      </w:r>
      <w:r w:rsidR="001C6092">
        <w:t xml:space="preserve"> resources would allow. </w:t>
      </w:r>
    </w:p>
    <w:p w14:paraId="733EC61D" w14:textId="0D961742" w:rsidR="006A6B0A" w:rsidRDefault="006A6B0A" w:rsidP="006A6B0A">
      <w:r>
        <w:t xml:space="preserve">Shifts from the </w:t>
      </w:r>
      <w:r w:rsidRPr="00A25A7D">
        <w:t xml:space="preserve">physical to </w:t>
      </w:r>
      <w:r w:rsidR="00E70007">
        <w:t>the online</w:t>
      </w:r>
      <w:r w:rsidRPr="00A25A7D">
        <w:t xml:space="preserve"> </w:t>
      </w:r>
      <w:r>
        <w:t>world are changing our</w:t>
      </w:r>
      <w:r w:rsidR="00C807E6">
        <w:t xml:space="preserve"> club and</w:t>
      </w:r>
      <w:r>
        <w:t xml:space="preserve"> community dynamics. Running costs are </w:t>
      </w:r>
      <w:r w:rsidR="00C807E6">
        <w:t xml:space="preserve">up. </w:t>
      </w:r>
      <w:r>
        <w:t xml:space="preserve">Players and parents are finding fees harder to justify and are being attracted to screen sports and irregular pay-as-you-play recreation. Volunteers are harder to gain and retain. </w:t>
      </w:r>
    </w:p>
    <w:p w14:paraId="388D62A7" w14:textId="38F4B6F2" w:rsidR="006A6B0A" w:rsidRPr="00A25A7D" w:rsidRDefault="00AE3854" w:rsidP="006A6B0A">
      <w:r>
        <w:t>C</w:t>
      </w:r>
      <w:r w:rsidR="00872059">
        <w:t>ommunity</w:t>
      </w:r>
      <w:r>
        <w:t xml:space="preserve"> s</w:t>
      </w:r>
      <w:r w:rsidR="006A6B0A" w:rsidRPr="00A25A7D">
        <w:t>port should be a core beneficiary</w:t>
      </w:r>
      <w:r w:rsidR="006A6B0A">
        <w:t xml:space="preserve"> o</w:t>
      </w:r>
      <w:r w:rsidR="004A3E18">
        <w:t>f</w:t>
      </w:r>
      <w:r w:rsidR="006A6B0A">
        <w:t xml:space="preserve"> online casino</w:t>
      </w:r>
      <w:r w:rsidR="004A3E18">
        <w:t xml:space="preserve"> gambling revenues</w:t>
      </w:r>
      <w:r w:rsidR="006A6B0A">
        <w:t xml:space="preserve"> </w:t>
      </w:r>
      <w:r w:rsidR="006A6B0A" w:rsidRPr="00A25A7D">
        <w:t>for three reasons:</w:t>
      </w:r>
    </w:p>
    <w:p w14:paraId="230E6814" w14:textId="3C8894A0" w:rsidR="006A6B0A" w:rsidRPr="00A25A7D" w:rsidRDefault="00AE3854" w:rsidP="006A6B0A">
      <w:pPr>
        <w:numPr>
          <w:ilvl w:val="0"/>
          <w:numId w:val="16"/>
        </w:numPr>
        <w:spacing w:after="120" w:line="280" w:lineRule="atLeast"/>
      </w:pPr>
      <w:r>
        <w:t>Community s</w:t>
      </w:r>
      <w:r w:rsidR="001C6092">
        <w:t>por</w:t>
      </w:r>
      <w:r w:rsidR="008A32F6">
        <w:t xml:space="preserve">t’s </w:t>
      </w:r>
      <w:r w:rsidR="006A6B0A">
        <w:t>other sources of income</w:t>
      </w:r>
      <w:r w:rsidR="008A32F6">
        <w:t xml:space="preserve"> </w:t>
      </w:r>
      <w:r>
        <w:t xml:space="preserve">are now falling. The loss of gaming grants will </w:t>
      </w:r>
      <w:r w:rsidR="00126551">
        <w:t xml:space="preserve">add further pressure, </w:t>
      </w:r>
      <w:r>
        <w:t>severely reduc</w:t>
      </w:r>
      <w:r w:rsidR="00126551">
        <w:t>ing</w:t>
      </w:r>
      <w:r>
        <w:t xml:space="preserve"> what we can do for p</w:t>
      </w:r>
      <w:r w:rsidR="008A32F6">
        <w:t>articipants</w:t>
      </w:r>
      <w:r>
        <w:t xml:space="preserve">. </w:t>
      </w:r>
    </w:p>
    <w:p w14:paraId="7ABB7EB6" w14:textId="6450AAB0" w:rsidR="006A6B0A" w:rsidRDefault="001C6092" w:rsidP="006A6B0A">
      <w:pPr>
        <w:numPr>
          <w:ilvl w:val="0"/>
          <w:numId w:val="16"/>
        </w:numPr>
        <w:spacing w:after="120" w:line="280" w:lineRule="atLeast"/>
      </w:pPr>
      <w:r>
        <w:t xml:space="preserve">Sport </w:t>
      </w:r>
      <w:r w:rsidR="006A6B0A" w:rsidRPr="00A25A7D">
        <w:t xml:space="preserve">is </w:t>
      </w:r>
      <w:r>
        <w:t>being a</w:t>
      </w:r>
      <w:r w:rsidR="006A6B0A" w:rsidRPr="00A25A7D">
        <w:t xml:space="preserve">ffected </w:t>
      </w:r>
      <w:r>
        <w:t xml:space="preserve">financially and socially </w:t>
      </w:r>
      <w:r w:rsidR="006A6B0A" w:rsidRPr="00A25A7D">
        <w:t xml:space="preserve">by the </w:t>
      </w:r>
      <w:r w:rsidR="00AE3854">
        <w:t xml:space="preserve">digital era. The shift to </w:t>
      </w:r>
      <w:r w:rsidR="00C31BE5">
        <w:t>online</w:t>
      </w:r>
      <w:r w:rsidR="00AE3854">
        <w:t xml:space="preserve"> gambling should not add to that pressure by dodging the obligation to share revenue.</w:t>
      </w:r>
    </w:p>
    <w:p w14:paraId="05F8F5D8" w14:textId="4742B2D4" w:rsidR="006A6B0A" w:rsidRDefault="001C6092" w:rsidP="006A6B0A">
      <w:pPr>
        <w:numPr>
          <w:ilvl w:val="0"/>
          <w:numId w:val="16"/>
        </w:numPr>
        <w:spacing w:after="120" w:line="280" w:lineRule="atLeast"/>
      </w:pPr>
      <w:r>
        <w:t xml:space="preserve">Sport is </w:t>
      </w:r>
      <w:r w:rsidR="006A6B0A">
        <w:t xml:space="preserve">central to this Government’s </w:t>
      </w:r>
      <w:r>
        <w:t xml:space="preserve">mission </w:t>
      </w:r>
      <w:r w:rsidR="006A6B0A">
        <w:t>to counter physical inactivity as one of its five health priorities. Sport improves</w:t>
      </w:r>
      <w:r w:rsidR="006A6B0A" w:rsidRPr="00A25A7D">
        <w:t xml:space="preserve"> mental and physical wellbeing, youth engagement, and community connection</w:t>
      </w:r>
      <w:r w:rsidR="006A6B0A">
        <w:t xml:space="preserve">. </w:t>
      </w:r>
    </w:p>
    <w:p w14:paraId="63D62714" w14:textId="77777777" w:rsidR="00444E01" w:rsidRDefault="00444E01" w:rsidP="006A6B0A">
      <w:pPr>
        <w:rPr>
          <w:b/>
          <w:bCs/>
        </w:rPr>
      </w:pPr>
    </w:p>
    <w:p w14:paraId="12752A4C" w14:textId="516964D2" w:rsidR="00444E01" w:rsidRDefault="00444E01" w:rsidP="006A6B0A">
      <w:pPr>
        <w:rPr>
          <w:b/>
          <w:bCs/>
        </w:rPr>
      </w:pPr>
      <w:r>
        <w:rPr>
          <w:b/>
          <w:bCs/>
        </w:rPr>
        <w:t>[</w:t>
      </w:r>
      <w:r w:rsidRPr="00444E01">
        <w:rPr>
          <w:b/>
          <w:bCs/>
          <w:i/>
          <w:iCs/>
        </w:rPr>
        <w:t>Copy this section below</w:t>
      </w:r>
      <w:r>
        <w:rPr>
          <w:b/>
          <w:bCs/>
        </w:rPr>
        <w:t>]</w:t>
      </w:r>
    </w:p>
    <w:p w14:paraId="4FDA49AA" w14:textId="44C9F2D2" w:rsidR="006A6B0A" w:rsidRPr="006A6B0A" w:rsidRDefault="006A6B0A" w:rsidP="006A6B0A">
      <w:pPr>
        <w:rPr>
          <w:b/>
          <w:bCs/>
        </w:rPr>
      </w:pPr>
      <w:r w:rsidRPr="00AE3854">
        <w:rPr>
          <w:b/>
          <w:bCs/>
        </w:rPr>
        <w:t xml:space="preserve">Recommendations </w:t>
      </w:r>
    </w:p>
    <w:p w14:paraId="6549B595" w14:textId="77777777" w:rsidR="00431AD6" w:rsidRDefault="00AE3854" w:rsidP="00AE3854">
      <w:r>
        <w:t xml:space="preserve">Embed in the Bill the same principle </w:t>
      </w:r>
      <w:r w:rsidR="00444E01">
        <w:t>from</w:t>
      </w:r>
      <w:r>
        <w:t xml:space="preserve"> the </w:t>
      </w:r>
      <w:r w:rsidRPr="00A25A7D">
        <w:t>Gambling Act 2003</w:t>
      </w:r>
      <w:r>
        <w:t xml:space="preserve"> (and the </w:t>
      </w:r>
      <w:r w:rsidRPr="005E14FC">
        <w:t>1977 Gaming and Lotteries Act</w:t>
      </w:r>
      <w:r>
        <w:t xml:space="preserve"> before it)</w:t>
      </w:r>
      <w:r w:rsidRPr="005E14FC">
        <w:t>;</w:t>
      </w:r>
      <w:r w:rsidRPr="00714068">
        <w:rPr>
          <w:b/>
          <w:bCs/>
        </w:rPr>
        <w:t xml:space="preserve"> </w:t>
      </w:r>
      <w:r w:rsidRPr="00B13115">
        <w:rPr>
          <w:i/>
          <w:iCs/>
        </w:rPr>
        <w:t>“Gambling should benefit the community”</w:t>
      </w:r>
      <w:r w:rsidR="00B13115">
        <w:rPr>
          <w:i/>
          <w:iCs/>
        </w:rPr>
        <w:t>.</w:t>
      </w:r>
      <w:r>
        <w:t xml:space="preserve"> </w:t>
      </w:r>
    </w:p>
    <w:p w14:paraId="61DE9AA9" w14:textId="616E4B90" w:rsidR="00C807E6" w:rsidRDefault="00AE3854">
      <w:r>
        <w:t xml:space="preserve">Carry this out by requiring that </w:t>
      </w:r>
      <w:r w:rsidR="00C807E6">
        <w:t xml:space="preserve">some </w:t>
      </w:r>
      <w:r>
        <w:t>revenue from online casino</w:t>
      </w:r>
      <w:r w:rsidR="00431AD6">
        <w:t xml:space="preserve"> gambling</w:t>
      </w:r>
      <w:r>
        <w:t xml:space="preserve"> </w:t>
      </w:r>
      <w:r w:rsidR="00C807E6">
        <w:t xml:space="preserve">is </w:t>
      </w:r>
      <w:r>
        <w:t xml:space="preserve">shared with the community, especially sport.    </w:t>
      </w:r>
    </w:p>
    <w:sectPr w:rsidR="00C807E6" w:rsidSect="008C6C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561DF" w14:textId="77777777" w:rsidR="00BC5568" w:rsidRDefault="00BC5568" w:rsidP="00AB0B1A">
      <w:pPr>
        <w:spacing w:after="0" w:line="240" w:lineRule="auto"/>
      </w:pPr>
      <w:r>
        <w:separator/>
      </w:r>
    </w:p>
  </w:endnote>
  <w:endnote w:type="continuationSeparator" w:id="0">
    <w:p w14:paraId="555F41F5" w14:textId="77777777" w:rsidR="00BC5568" w:rsidRDefault="00BC5568" w:rsidP="00AB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4819" w14:textId="77777777" w:rsidR="00BC5568" w:rsidRDefault="00BC5568" w:rsidP="00AB0B1A">
      <w:pPr>
        <w:spacing w:after="0" w:line="240" w:lineRule="auto"/>
      </w:pPr>
      <w:r>
        <w:separator/>
      </w:r>
    </w:p>
  </w:footnote>
  <w:footnote w:type="continuationSeparator" w:id="0">
    <w:p w14:paraId="5CFF19F0" w14:textId="77777777" w:rsidR="00BC5568" w:rsidRDefault="00BC5568" w:rsidP="00AB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80113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553670" w14:textId="2CF12A66" w:rsidR="00B70A70" w:rsidRDefault="00B70A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76171" w14:textId="7CA6F014" w:rsidR="00AB0B1A" w:rsidRDefault="00AB0B1A" w:rsidP="00241C74">
    <w:pPr>
      <w:pStyle w:val="Header"/>
      <w:tabs>
        <w:tab w:val="clear" w:pos="4513"/>
        <w:tab w:val="clear" w:pos="9026"/>
        <w:tab w:val="left" w:pos="5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15C"/>
    <w:multiLevelType w:val="multilevel"/>
    <w:tmpl w:val="2BF6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17BF8"/>
    <w:multiLevelType w:val="hybridMultilevel"/>
    <w:tmpl w:val="3E468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2D8"/>
    <w:multiLevelType w:val="hybridMultilevel"/>
    <w:tmpl w:val="ADD2E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F58B3"/>
    <w:multiLevelType w:val="multilevel"/>
    <w:tmpl w:val="076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90C64"/>
    <w:multiLevelType w:val="hybridMultilevel"/>
    <w:tmpl w:val="98A4402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82236"/>
    <w:multiLevelType w:val="hybridMultilevel"/>
    <w:tmpl w:val="79B824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C5788"/>
    <w:multiLevelType w:val="hybridMultilevel"/>
    <w:tmpl w:val="1C8C990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A42E9"/>
    <w:multiLevelType w:val="multilevel"/>
    <w:tmpl w:val="43C6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E496A"/>
    <w:multiLevelType w:val="hybridMultilevel"/>
    <w:tmpl w:val="69B49E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468D8"/>
    <w:multiLevelType w:val="hybridMultilevel"/>
    <w:tmpl w:val="C75A468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45D4B"/>
    <w:multiLevelType w:val="hybridMultilevel"/>
    <w:tmpl w:val="921810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265B5"/>
    <w:multiLevelType w:val="hybridMultilevel"/>
    <w:tmpl w:val="330EF70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EC378AC"/>
    <w:multiLevelType w:val="hybridMultilevel"/>
    <w:tmpl w:val="79226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66954"/>
    <w:multiLevelType w:val="hybridMultilevel"/>
    <w:tmpl w:val="12B63C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FD67DA"/>
    <w:multiLevelType w:val="hybridMultilevel"/>
    <w:tmpl w:val="D4C06F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7536E"/>
    <w:multiLevelType w:val="hybridMultilevel"/>
    <w:tmpl w:val="DF3EE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458C1"/>
    <w:multiLevelType w:val="multilevel"/>
    <w:tmpl w:val="4496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F02E0"/>
    <w:multiLevelType w:val="hybridMultilevel"/>
    <w:tmpl w:val="8BBC0BD2"/>
    <w:lvl w:ilvl="0" w:tplc="2682C60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F3E01"/>
    <w:multiLevelType w:val="hybridMultilevel"/>
    <w:tmpl w:val="B7A830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46A"/>
    <w:multiLevelType w:val="hybridMultilevel"/>
    <w:tmpl w:val="44E6B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A69E3"/>
    <w:multiLevelType w:val="multilevel"/>
    <w:tmpl w:val="274ACB12"/>
    <w:lvl w:ilvl="0">
      <w:start w:val="1"/>
      <w:numFmt w:val="decimal"/>
      <w:lvlText w:val="%1"/>
      <w:lvlJc w:val="left"/>
      <w:pPr>
        <w:tabs>
          <w:tab w:val="num" w:pos="215"/>
        </w:tabs>
        <w:ind w:left="215" w:hanging="21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1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9CB610D"/>
    <w:multiLevelType w:val="hybridMultilevel"/>
    <w:tmpl w:val="0E1817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B08AB"/>
    <w:multiLevelType w:val="multilevel"/>
    <w:tmpl w:val="7CF2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CD2E0F"/>
    <w:multiLevelType w:val="hybridMultilevel"/>
    <w:tmpl w:val="3A4AA102"/>
    <w:lvl w:ilvl="0" w:tplc="1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FC7F44"/>
    <w:multiLevelType w:val="hybridMultilevel"/>
    <w:tmpl w:val="A2168EF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29058F"/>
    <w:multiLevelType w:val="hybridMultilevel"/>
    <w:tmpl w:val="D0B434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03154">
    <w:abstractNumId w:val="18"/>
  </w:num>
  <w:num w:numId="2" w16cid:durableId="1030112214">
    <w:abstractNumId w:val="21"/>
  </w:num>
  <w:num w:numId="3" w16cid:durableId="946086852">
    <w:abstractNumId w:val="19"/>
  </w:num>
  <w:num w:numId="4" w16cid:durableId="1437217089">
    <w:abstractNumId w:val="15"/>
  </w:num>
  <w:num w:numId="5" w16cid:durableId="659502565">
    <w:abstractNumId w:val="6"/>
  </w:num>
  <w:num w:numId="6" w16cid:durableId="586768346">
    <w:abstractNumId w:val="11"/>
  </w:num>
  <w:num w:numId="7" w16cid:durableId="745306093">
    <w:abstractNumId w:val="2"/>
  </w:num>
  <w:num w:numId="8" w16cid:durableId="910650759">
    <w:abstractNumId w:val="14"/>
  </w:num>
  <w:num w:numId="9" w16cid:durableId="155347485">
    <w:abstractNumId w:val="5"/>
  </w:num>
  <w:num w:numId="10" w16cid:durableId="871455674">
    <w:abstractNumId w:val="10"/>
  </w:num>
  <w:num w:numId="11" w16cid:durableId="1219247799">
    <w:abstractNumId w:val="8"/>
  </w:num>
  <w:num w:numId="12" w16cid:durableId="1803880740">
    <w:abstractNumId w:val="4"/>
  </w:num>
  <w:num w:numId="13" w16cid:durableId="812988113">
    <w:abstractNumId w:val="23"/>
  </w:num>
  <w:num w:numId="14" w16cid:durableId="2146270048">
    <w:abstractNumId w:val="20"/>
  </w:num>
  <w:num w:numId="15" w16cid:durableId="1849637281">
    <w:abstractNumId w:val="16"/>
  </w:num>
  <w:num w:numId="16" w16cid:durableId="1866670265">
    <w:abstractNumId w:val="0"/>
  </w:num>
  <w:num w:numId="17" w16cid:durableId="837581319">
    <w:abstractNumId w:val="3"/>
  </w:num>
  <w:num w:numId="18" w16cid:durableId="764809178">
    <w:abstractNumId w:val="12"/>
  </w:num>
  <w:num w:numId="19" w16cid:durableId="1270311027">
    <w:abstractNumId w:val="9"/>
  </w:num>
  <w:num w:numId="20" w16cid:durableId="981889346">
    <w:abstractNumId w:val="24"/>
  </w:num>
  <w:num w:numId="21" w16cid:durableId="1450128527">
    <w:abstractNumId w:val="17"/>
  </w:num>
  <w:num w:numId="22" w16cid:durableId="1094090526">
    <w:abstractNumId w:val="25"/>
  </w:num>
  <w:num w:numId="23" w16cid:durableId="825558561">
    <w:abstractNumId w:val="13"/>
  </w:num>
  <w:num w:numId="24" w16cid:durableId="1334604366">
    <w:abstractNumId w:val="7"/>
  </w:num>
  <w:num w:numId="25" w16cid:durableId="1557012344">
    <w:abstractNumId w:val="22"/>
  </w:num>
  <w:num w:numId="26" w16cid:durableId="584339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72"/>
    <w:rsid w:val="00003FDB"/>
    <w:rsid w:val="00010E5C"/>
    <w:rsid w:val="00021F4B"/>
    <w:rsid w:val="00022B92"/>
    <w:rsid w:val="00037F5F"/>
    <w:rsid w:val="0004381A"/>
    <w:rsid w:val="0005366A"/>
    <w:rsid w:val="00061049"/>
    <w:rsid w:val="000616DC"/>
    <w:rsid w:val="00067591"/>
    <w:rsid w:val="000708ED"/>
    <w:rsid w:val="000710E3"/>
    <w:rsid w:val="00075330"/>
    <w:rsid w:val="000828DD"/>
    <w:rsid w:val="00091C12"/>
    <w:rsid w:val="000A660F"/>
    <w:rsid w:val="000B48CB"/>
    <w:rsid w:val="000B4BEA"/>
    <w:rsid w:val="000B676F"/>
    <w:rsid w:val="000B6BCB"/>
    <w:rsid w:val="000C4A67"/>
    <w:rsid w:val="000D0FC1"/>
    <w:rsid w:val="000D377D"/>
    <w:rsid w:val="000D5200"/>
    <w:rsid w:val="000E0229"/>
    <w:rsid w:val="000E42B4"/>
    <w:rsid w:val="000F74F2"/>
    <w:rsid w:val="000F7635"/>
    <w:rsid w:val="0010092D"/>
    <w:rsid w:val="0010379E"/>
    <w:rsid w:val="00111061"/>
    <w:rsid w:val="00111F4E"/>
    <w:rsid w:val="00115EBF"/>
    <w:rsid w:val="00126551"/>
    <w:rsid w:val="001269DB"/>
    <w:rsid w:val="00132479"/>
    <w:rsid w:val="00135046"/>
    <w:rsid w:val="00140367"/>
    <w:rsid w:val="00141B93"/>
    <w:rsid w:val="00142D9E"/>
    <w:rsid w:val="0014654E"/>
    <w:rsid w:val="00177A0A"/>
    <w:rsid w:val="00180998"/>
    <w:rsid w:val="00181DB8"/>
    <w:rsid w:val="00182BC7"/>
    <w:rsid w:val="001832AC"/>
    <w:rsid w:val="00191B58"/>
    <w:rsid w:val="001A3A2E"/>
    <w:rsid w:val="001A4D17"/>
    <w:rsid w:val="001B1CDB"/>
    <w:rsid w:val="001B5C7F"/>
    <w:rsid w:val="001C2387"/>
    <w:rsid w:val="001C6092"/>
    <w:rsid w:val="001D070F"/>
    <w:rsid w:val="001D5DD4"/>
    <w:rsid w:val="001E49AB"/>
    <w:rsid w:val="001E5637"/>
    <w:rsid w:val="001E5B49"/>
    <w:rsid w:val="001E7952"/>
    <w:rsid w:val="001F00BB"/>
    <w:rsid w:val="001F0CE0"/>
    <w:rsid w:val="001F24E9"/>
    <w:rsid w:val="001F40A1"/>
    <w:rsid w:val="00200572"/>
    <w:rsid w:val="00203241"/>
    <w:rsid w:val="0020330C"/>
    <w:rsid w:val="002216E0"/>
    <w:rsid w:val="00223F67"/>
    <w:rsid w:val="0022541B"/>
    <w:rsid w:val="002263F7"/>
    <w:rsid w:val="00227185"/>
    <w:rsid w:val="00241C74"/>
    <w:rsid w:val="002502A9"/>
    <w:rsid w:val="002506A4"/>
    <w:rsid w:val="0025381E"/>
    <w:rsid w:val="00260DDD"/>
    <w:rsid w:val="002629D3"/>
    <w:rsid w:val="00282951"/>
    <w:rsid w:val="00285A93"/>
    <w:rsid w:val="002863AA"/>
    <w:rsid w:val="00291E98"/>
    <w:rsid w:val="00295625"/>
    <w:rsid w:val="002B3A4E"/>
    <w:rsid w:val="002C1B35"/>
    <w:rsid w:val="002C625D"/>
    <w:rsid w:val="002D11B9"/>
    <w:rsid w:val="002D565F"/>
    <w:rsid w:val="002F2ED5"/>
    <w:rsid w:val="00300610"/>
    <w:rsid w:val="00307161"/>
    <w:rsid w:val="003074AE"/>
    <w:rsid w:val="00310163"/>
    <w:rsid w:val="00310D78"/>
    <w:rsid w:val="00327035"/>
    <w:rsid w:val="00347D65"/>
    <w:rsid w:val="003539F7"/>
    <w:rsid w:val="003620F6"/>
    <w:rsid w:val="00381B00"/>
    <w:rsid w:val="00383166"/>
    <w:rsid w:val="003860EE"/>
    <w:rsid w:val="003A0916"/>
    <w:rsid w:val="003A1AAB"/>
    <w:rsid w:val="003A2FFE"/>
    <w:rsid w:val="003A708C"/>
    <w:rsid w:val="003B2B33"/>
    <w:rsid w:val="003B344C"/>
    <w:rsid w:val="003B6B43"/>
    <w:rsid w:val="003B775E"/>
    <w:rsid w:val="003B78BD"/>
    <w:rsid w:val="003D5692"/>
    <w:rsid w:val="003E2271"/>
    <w:rsid w:val="003E60BD"/>
    <w:rsid w:val="003F26F9"/>
    <w:rsid w:val="003F28C0"/>
    <w:rsid w:val="003F5135"/>
    <w:rsid w:val="00407AF3"/>
    <w:rsid w:val="00410A75"/>
    <w:rsid w:val="0041159D"/>
    <w:rsid w:val="00413A22"/>
    <w:rsid w:val="00421B95"/>
    <w:rsid w:val="00427CFE"/>
    <w:rsid w:val="00430DE8"/>
    <w:rsid w:val="00431AD6"/>
    <w:rsid w:val="004328CF"/>
    <w:rsid w:val="00440F49"/>
    <w:rsid w:val="00442F90"/>
    <w:rsid w:val="00444E01"/>
    <w:rsid w:val="00447355"/>
    <w:rsid w:val="00450931"/>
    <w:rsid w:val="00452A15"/>
    <w:rsid w:val="00455C2D"/>
    <w:rsid w:val="00456849"/>
    <w:rsid w:val="00463EF1"/>
    <w:rsid w:val="0047136A"/>
    <w:rsid w:val="00474CCB"/>
    <w:rsid w:val="00474E1E"/>
    <w:rsid w:val="0048554F"/>
    <w:rsid w:val="004861EA"/>
    <w:rsid w:val="00490766"/>
    <w:rsid w:val="004A1D3C"/>
    <w:rsid w:val="004A3E18"/>
    <w:rsid w:val="004A495E"/>
    <w:rsid w:val="004A6680"/>
    <w:rsid w:val="004B3EDD"/>
    <w:rsid w:val="004C4983"/>
    <w:rsid w:val="004C67C6"/>
    <w:rsid w:val="004C745F"/>
    <w:rsid w:val="004D0671"/>
    <w:rsid w:val="004D4892"/>
    <w:rsid w:val="004D5D9A"/>
    <w:rsid w:val="004D74E7"/>
    <w:rsid w:val="004F4446"/>
    <w:rsid w:val="00500F5F"/>
    <w:rsid w:val="00502BE9"/>
    <w:rsid w:val="0051499C"/>
    <w:rsid w:val="00515724"/>
    <w:rsid w:val="005160AA"/>
    <w:rsid w:val="00522BA1"/>
    <w:rsid w:val="00522EA3"/>
    <w:rsid w:val="00523003"/>
    <w:rsid w:val="00531110"/>
    <w:rsid w:val="005326C4"/>
    <w:rsid w:val="00550A11"/>
    <w:rsid w:val="00553861"/>
    <w:rsid w:val="00556909"/>
    <w:rsid w:val="00561CCE"/>
    <w:rsid w:val="005769D9"/>
    <w:rsid w:val="00580BAD"/>
    <w:rsid w:val="00580EAC"/>
    <w:rsid w:val="00580EFF"/>
    <w:rsid w:val="0058370E"/>
    <w:rsid w:val="005865C8"/>
    <w:rsid w:val="0059295A"/>
    <w:rsid w:val="005932F3"/>
    <w:rsid w:val="00594183"/>
    <w:rsid w:val="00596B56"/>
    <w:rsid w:val="005973F2"/>
    <w:rsid w:val="005A618E"/>
    <w:rsid w:val="005B123D"/>
    <w:rsid w:val="005C1C20"/>
    <w:rsid w:val="005C3046"/>
    <w:rsid w:val="005C47FD"/>
    <w:rsid w:val="005C6339"/>
    <w:rsid w:val="005C732B"/>
    <w:rsid w:val="005E0247"/>
    <w:rsid w:val="005E0AD9"/>
    <w:rsid w:val="005E43F4"/>
    <w:rsid w:val="005E4B9E"/>
    <w:rsid w:val="005F40AA"/>
    <w:rsid w:val="005F46E6"/>
    <w:rsid w:val="005F52C1"/>
    <w:rsid w:val="005F7A06"/>
    <w:rsid w:val="00600078"/>
    <w:rsid w:val="006026C3"/>
    <w:rsid w:val="00603500"/>
    <w:rsid w:val="00611CBE"/>
    <w:rsid w:val="00613370"/>
    <w:rsid w:val="00616C7C"/>
    <w:rsid w:val="00624DF5"/>
    <w:rsid w:val="0062552A"/>
    <w:rsid w:val="00626E57"/>
    <w:rsid w:val="0063076C"/>
    <w:rsid w:val="006310B9"/>
    <w:rsid w:val="00642F17"/>
    <w:rsid w:val="0065354C"/>
    <w:rsid w:val="0066077B"/>
    <w:rsid w:val="00666AD6"/>
    <w:rsid w:val="0067340F"/>
    <w:rsid w:val="006816A4"/>
    <w:rsid w:val="00682715"/>
    <w:rsid w:val="006910EC"/>
    <w:rsid w:val="00696185"/>
    <w:rsid w:val="00697A49"/>
    <w:rsid w:val="006A01D1"/>
    <w:rsid w:val="006A3B95"/>
    <w:rsid w:val="006A6B0A"/>
    <w:rsid w:val="006B6D5D"/>
    <w:rsid w:val="006C00F1"/>
    <w:rsid w:val="006C09A4"/>
    <w:rsid w:val="006C0BA9"/>
    <w:rsid w:val="006C36C0"/>
    <w:rsid w:val="006E722D"/>
    <w:rsid w:val="006F2574"/>
    <w:rsid w:val="006F668B"/>
    <w:rsid w:val="00702954"/>
    <w:rsid w:val="0070570D"/>
    <w:rsid w:val="00707A99"/>
    <w:rsid w:val="007118A1"/>
    <w:rsid w:val="00712BEB"/>
    <w:rsid w:val="00713EDB"/>
    <w:rsid w:val="007201F6"/>
    <w:rsid w:val="00724A5F"/>
    <w:rsid w:val="00731D96"/>
    <w:rsid w:val="0073225E"/>
    <w:rsid w:val="00732DC5"/>
    <w:rsid w:val="00733DB2"/>
    <w:rsid w:val="00752CEA"/>
    <w:rsid w:val="007546D3"/>
    <w:rsid w:val="00755DD4"/>
    <w:rsid w:val="00757A31"/>
    <w:rsid w:val="00777106"/>
    <w:rsid w:val="007777D7"/>
    <w:rsid w:val="00785312"/>
    <w:rsid w:val="0078762F"/>
    <w:rsid w:val="007906D4"/>
    <w:rsid w:val="00797253"/>
    <w:rsid w:val="007A20B4"/>
    <w:rsid w:val="007A53F5"/>
    <w:rsid w:val="007B0369"/>
    <w:rsid w:val="007C4DB2"/>
    <w:rsid w:val="007C711D"/>
    <w:rsid w:val="007D4563"/>
    <w:rsid w:val="007D5AC0"/>
    <w:rsid w:val="007E201D"/>
    <w:rsid w:val="007E4451"/>
    <w:rsid w:val="007E5C9C"/>
    <w:rsid w:val="007F59B4"/>
    <w:rsid w:val="008039CE"/>
    <w:rsid w:val="0081260E"/>
    <w:rsid w:val="00823466"/>
    <w:rsid w:val="00830836"/>
    <w:rsid w:val="00837361"/>
    <w:rsid w:val="00840A4A"/>
    <w:rsid w:val="008464B2"/>
    <w:rsid w:val="0085386B"/>
    <w:rsid w:val="00866153"/>
    <w:rsid w:val="00871955"/>
    <w:rsid w:val="00872059"/>
    <w:rsid w:val="0087425C"/>
    <w:rsid w:val="00875CA7"/>
    <w:rsid w:val="00880B96"/>
    <w:rsid w:val="00880D3E"/>
    <w:rsid w:val="008828C1"/>
    <w:rsid w:val="00883543"/>
    <w:rsid w:val="00883734"/>
    <w:rsid w:val="00883E17"/>
    <w:rsid w:val="00887746"/>
    <w:rsid w:val="00893018"/>
    <w:rsid w:val="00893128"/>
    <w:rsid w:val="00893209"/>
    <w:rsid w:val="00895C36"/>
    <w:rsid w:val="008A32F6"/>
    <w:rsid w:val="008A4457"/>
    <w:rsid w:val="008B11B4"/>
    <w:rsid w:val="008B6A17"/>
    <w:rsid w:val="008C22E7"/>
    <w:rsid w:val="008C3EBF"/>
    <w:rsid w:val="008C3ED7"/>
    <w:rsid w:val="008C6C7A"/>
    <w:rsid w:val="008D00AE"/>
    <w:rsid w:val="008D2637"/>
    <w:rsid w:val="008D2727"/>
    <w:rsid w:val="008D750E"/>
    <w:rsid w:val="008D78C0"/>
    <w:rsid w:val="008E1B14"/>
    <w:rsid w:val="008E5E58"/>
    <w:rsid w:val="008F3789"/>
    <w:rsid w:val="00904161"/>
    <w:rsid w:val="00904512"/>
    <w:rsid w:val="00904569"/>
    <w:rsid w:val="009053B2"/>
    <w:rsid w:val="00910E19"/>
    <w:rsid w:val="0091345F"/>
    <w:rsid w:val="0091759C"/>
    <w:rsid w:val="00920031"/>
    <w:rsid w:val="00920B19"/>
    <w:rsid w:val="00926304"/>
    <w:rsid w:val="00930DA1"/>
    <w:rsid w:val="00933B68"/>
    <w:rsid w:val="00942FC2"/>
    <w:rsid w:val="0094572F"/>
    <w:rsid w:val="00950355"/>
    <w:rsid w:val="00953FFC"/>
    <w:rsid w:val="0095435A"/>
    <w:rsid w:val="00962308"/>
    <w:rsid w:val="009633BB"/>
    <w:rsid w:val="009738CC"/>
    <w:rsid w:val="009746F5"/>
    <w:rsid w:val="009909A0"/>
    <w:rsid w:val="009A02E5"/>
    <w:rsid w:val="009A1DA8"/>
    <w:rsid w:val="009A6003"/>
    <w:rsid w:val="009B5DBD"/>
    <w:rsid w:val="009B6EE6"/>
    <w:rsid w:val="009C0CF2"/>
    <w:rsid w:val="009C2473"/>
    <w:rsid w:val="009C421D"/>
    <w:rsid w:val="009D0053"/>
    <w:rsid w:val="009D01FC"/>
    <w:rsid w:val="009D1459"/>
    <w:rsid w:val="009D434B"/>
    <w:rsid w:val="009D5C3F"/>
    <w:rsid w:val="009D68B7"/>
    <w:rsid w:val="009E3A56"/>
    <w:rsid w:val="009E6EFE"/>
    <w:rsid w:val="009F3B42"/>
    <w:rsid w:val="00A02C09"/>
    <w:rsid w:val="00A2573A"/>
    <w:rsid w:val="00A25E59"/>
    <w:rsid w:val="00A26667"/>
    <w:rsid w:val="00A31D4F"/>
    <w:rsid w:val="00A417D8"/>
    <w:rsid w:val="00A447E7"/>
    <w:rsid w:val="00A53347"/>
    <w:rsid w:val="00A53B47"/>
    <w:rsid w:val="00A572B9"/>
    <w:rsid w:val="00A6200A"/>
    <w:rsid w:val="00A70C85"/>
    <w:rsid w:val="00A71395"/>
    <w:rsid w:val="00A721B7"/>
    <w:rsid w:val="00A75996"/>
    <w:rsid w:val="00A77934"/>
    <w:rsid w:val="00A80B4C"/>
    <w:rsid w:val="00A80DAA"/>
    <w:rsid w:val="00A83B88"/>
    <w:rsid w:val="00A844FF"/>
    <w:rsid w:val="00A85868"/>
    <w:rsid w:val="00A94C55"/>
    <w:rsid w:val="00AA2837"/>
    <w:rsid w:val="00AA3707"/>
    <w:rsid w:val="00AB0B1A"/>
    <w:rsid w:val="00AB3B47"/>
    <w:rsid w:val="00AB785F"/>
    <w:rsid w:val="00AC1995"/>
    <w:rsid w:val="00AC46E3"/>
    <w:rsid w:val="00AC4CF0"/>
    <w:rsid w:val="00AC5B1F"/>
    <w:rsid w:val="00AD0E48"/>
    <w:rsid w:val="00AD2976"/>
    <w:rsid w:val="00AE33E0"/>
    <w:rsid w:val="00AE3854"/>
    <w:rsid w:val="00AF76F4"/>
    <w:rsid w:val="00B00288"/>
    <w:rsid w:val="00B00C72"/>
    <w:rsid w:val="00B01E69"/>
    <w:rsid w:val="00B124B8"/>
    <w:rsid w:val="00B13115"/>
    <w:rsid w:val="00B22C7C"/>
    <w:rsid w:val="00B32A66"/>
    <w:rsid w:val="00B35671"/>
    <w:rsid w:val="00B453D9"/>
    <w:rsid w:val="00B4547E"/>
    <w:rsid w:val="00B468F7"/>
    <w:rsid w:val="00B51891"/>
    <w:rsid w:val="00B5470B"/>
    <w:rsid w:val="00B54C6F"/>
    <w:rsid w:val="00B57BEA"/>
    <w:rsid w:val="00B644CB"/>
    <w:rsid w:val="00B70A70"/>
    <w:rsid w:val="00B70B6C"/>
    <w:rsid w:val="00B76BB8"/>
    <w:rsid w:val="00B84280"/>
    <w:rsid w:val="00B875A3"/>
    <w:rsid w:val="00B87829"/>
    <w:rsid w:val="00B92197"/>
    <w:rsid w:val="00BA0EE8"/>
    <w:rsid w:val="00BB66D8"/>
    <w:rsid w:val="00BC5568"/>
    <w:rsid w:val="00BE4536"/>
    <w:rsid w:val="00BF1924"/>
    <w:rsid w:val="00BF2EC4"/>
    <w:rsid w:val="00C00F6D"/>
    <w:rsid w:val="00C010C2"/>
    <w:rsid w:val="00C24082"/>
    <w:rsid w:val="00C31BE5"/>
    <w:rsid w:val="00C35E15"/>
    <w:rsid w:val="00C40C13"/>
    <w:rsid w:val="00C410E0"/>
    <w:rsid w:val="00C42649"/>
    <w:rsid w:val="00C4296C"/>
    <w:rsid w:val="00C44E63"/>
    <w:rsid w:val="00C45EC2"/>
    <w:rsid w:val="00C47105"/>
    <w:rsid w:val="00C5034B"/>
    <w:rsid w:val="00C52ECF"/>
    <w:rsid w:val="00C53AA1"/>
    <w:rsid w:val="00C60DD8"/>
    <w:rsid w:val="00C67CF0"/>
    <w:rsid w:val="00C77921"/>
    <w:rsid w:val="00C807E6"/>
    <w:rsid w:val="00C82958"/>
    <w:rsid w:val="00C8547A"/>
    <w:rsid w:val="00C95173"/>
    <w:rsid w:val="00C95735"/>
    <w:rsid w:val="00CA6C68"/>
    <w:rsid w:val="00CB1E8F"/>
    <w:rsid w:val="00CB7E67"/>
    <w:rsid w:val="00CC3217"/>
    <w:rsid w:val="00CD4EDA"/>
    <w:rsid w:val="00CD5706"/>
    <w:rsid w:val="00CE1243"/>
    <w:rsid w:val="00CE28CF"/>
    <w:rsid w:val="00CE2F4F"/>
    <w:rsid w:val="00CF264B"/>
    <w:rsid w:val="00CF6553"/>
    <w:rsid w:val="00D034E9"/>
    <w:rsid w:val="00D03F2A"/>
    <w:rsid w:val="00D0457C"/>
    <w:rsid w:val="00D12D5B"/>
    <w:rsid w:val="00D1447D"/>
    <w:rsid w:val="00D20E98"/>
    <w:rsid w:val="00D21E63"/>
    <w:rsid w:val="00D305F4"/>
    <w:rsid w:val="00D372C2"/>
    <w:rsid w:val="00D403C9"/>
    <w:rsid w:val="00D40D45"/>
    <w:rsid w:val="00D478B6"/>
    <w:rsid w:val="00D5339C"/>
    <w:rsid w:val="00D554B8"/>
    <w:rsid w:val="00D561D7"/>
    <w:rsid w:val="00D605AC"/>
    <w:rsid w:val="00D74659"/>
    <w:rsid w:val="00D813CC"/>
    <w:rsid w:val="00D82BC6"/>
    <w:rsid w:val="00D83EB6"/>
    <w:rsid w:val="00D8446A"/>
    <w:rsid w:val="00D8462C"/>
    <w:rsid w:val="00D87555"/>
    <w:rsid w:val="00D95886"/>
    <w:rsid w:val="00D95A07"/>
    <w:rsid w:val="00DA12F5"/>
    <w:rsid w:val="00DA1901"/>
    <w:rsid w:val="00DB1B65"/>
    <w:rsid w:val="00DB2BD8"/>
    <w:rsid w:val="00DB559A"/>
    <w:rsid w:val="00DC3C0D"/>
    <w:rsid w:val="00DC7B1A"/>
    <w:rsid w:val="00DD04C9"/>
    <w:rsid w:val="00DF6479"/>
    <w:rsid w:val="00E01B79"/>
    <w:rsid w:val="00E02F5F"/>
    <w:rsid w:val="00E13AC7"/>
    <w:rsid w:val="00E160F5"/>
    <w:rsid w:val="00E1760E"/>
    <w:rsid w:val="00E2401C"/>
    <w:rsid w:val="00E30C8E"/>
    <w:rsid w:val="00E30D7E"/>
    <w:rsid w:val="00E32114"/>
    <w:rsid w:val="00E420C1"/>
    <w:rsid w:val="00E461A5"/>
    <w:rsid w:val="00E5007B"/>
    <w:rsid w:val="00E576AB"/>
    <w:rsid w:val="00E57D00"/>
    <w:rsid w:val="00E63EC9"/>
    <w:rsid w:val="00E70007"/>
    <w:rsid w:val="00E72A43"/>
    <w:rsid w:val="00E7590F"/>
    <w:rsid w:val="00E84B62"/>
    <w:rsid w:val="00E95B54"/>
    <w:rsid w:val="00EA3176"/>
    <w:rsid w:val="00EC24DD"/>
    <w:rsid w:val="00ED512C"/>
    <w:rsid w:val="00EE3AD4"/>
    <w:rsid w:val="00EF35C6"/>
    <w:rsid w:val="00EF3899"/>
    <w:rsid w:val="00F063CC"/>
    <w:rsid w:val="00F067CA"/>
    <w:rsid w:val="00F103C1"/>
    <w:rsid w:val="00F1080A"/>
    <w:rsid w:val="00F13FB5"/>
    <w:rsid w:val="00F173DA"/>
    <w:rsid w:val="00F25153"/>
    <w:rsid w:val="00F25D4E"/>
    <w:rsid w:val="00F378D8"/>
    <w:rsid w:val="00F41B7A"/>
    <w:rsid w:val="00F44A51"/>
    <w:rsid w:val="00F458A3"/>
    <w:rsid w:val="00F477FB"/>
    <w:rsid w:val="00F526C9"/>
    <w:rsid w:val="00F55FFC"/>
    <w:rsid w:val="00F6039F"/>
    <w:rsid w:val="00F73682"/>
    <w:rsid w:val="00F77FCC"/>
    <w:rsid w:val="00F90478"/>
    <w:rsid w:val="00F94A9B"/>
    <w:rsid w:val="00F95FE1"/>
    <w:rsid w:val="00F9654F"/>
    <w:rsid w:val="00F96669"/>
    <w:rsid w:val="00FA251C"/>
    <w:rsid w:val="00FA2C94"/>
    <w:rsid w:val="00FA5FBE"/>
    <w:rsid w:val="00FB3D48"/>
    <w:rsid w:val="00FC3884"/>
    <w:rsid w:val="00FC5A6E"/>
    <w:rsid w:val="00FD1641"/>
    <w:rsid w:val="00FD6814"/>
    <w:rsid w:val="00FF05C4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9A070"/>
  <w15:chartTrackingRefBased/>
  <w15:docId w15:val="{3D78B598-6DBE-4151-9D93-95D9104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8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8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B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1A"/>
  </w:style>
  <w:style w:type="paragraph" w:styleId="Footer">
    <w:name w:val="footer"/>
    <w:basedOn w:val="Normal"/>
    <w:link w:val="FooterChar"/>
    <w:uiPriority w:val="99"/>
    <w:unhideWhenUsed/>
    <w:rsid w:val="00AB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1A"/>
  </w:style>
  <w:style w:type="table" w:styleId="TableGrid">
    <w:name w:val="Table Grid"/>
    <w:basedOn w:val="TableNormal"/>
    <w:uiPriority w:val="39"/>
    <w:rsid w:val="0089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72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2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8C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4381A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81A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81A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81A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81A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81A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81A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81A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81A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043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381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381A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04381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381A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38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81A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04381A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40"/>
    <w:rsid w:val="00D372C2"/>
    <w:pPr>
      <w:tabs>
        <w:tab w:val="left" w:pos="425"/>
      </w:tabs>
      <w:spacing w:after="57" w:line="170" w:lineRule="atLeast"/>
      <w:ind w:left="425" w:hanging="425"/>
    </w:pPr>
    <w:rPr>
      <w:rFonts w:ascii="Calibri" w:hAnsi="Calibr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rsid w:val="00D372C2"/>
    <w:rPr>
      <w:rFonts w:ascii="Calibri" w:hAnsi="Calibri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372C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909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0157-92DE-42BD-8345-47F40305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Blackham</dc:creator>
  <cp:keywords/>
  <dc:description/>
  <cp:lastModifiedBy>Steff Holcroft</cp:lastModifiedBy>
  <cp:revision>4</cp:revision>
  <cp:lastPrinted>2025-07-29T06:11:00Z</cp:lastPrinted>
  <dcterms:created xsi:type="dcterms:W3CDTF">2025-07-30T03:25:00Z</dcterms:created>
  <dcterms:modified xsi:type="dcterms:W3CDTF">2025-07-30T03:27:00Z</dcterms:modified>
</cp:coreProperties>
</file>